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DFBB" w14:textId="57A36856" w:rsidR="000550B3" w:rsidRPr="002E68D9" w:rsidRDefault="00AE17D9">
      <w:pPr>
        <w:rPr>
          <w:color w:val="C00000"/>
          <w:sz w:val="32"/>
          <w:szCs w:val="32"/>
        </w:rPr>
      </w:pPr>
      <w:r w:rsidRPr="002E68D9">
        <w:rPr>
          <w:color w:val="C00000"/>
          <w:sz w:val="32"/>
          <w:szCs w:val="32"/>
        </w:rPr>
        <w:t>Základní pravidla pro U</w:t>
      </w:r>
      <w:r w:rsidR="00C954F6">
        <w:rPr>
          <w:color w:val="C00000"/>
          <w:sz w:val="32"/>
          <w:szCs w:val="32"/>
        </w:rPr>
        <w:t>niverzitu třetího věku (dále jen U3V)</w:t>
      </w:r>
    </w:p>
    <w:p w14:paraId="10D82A2A" w14:textId="23D89AB8" w:rsidR="00F30E02" w:rsidRPr="002E68D9" w:rsidRDefault="00F30E02">
      <w:pPr>
        <w:rPr>
          <w:b/>
          <w:bCs/>
          <w:color w:val="C00000"/>
        </w:rPr>
      </w:pPr>
      <w:r w:rsidRPr="002E68D9">
        <w:rPr>
          <w:b/>
          <w:bCs/>
          <w:color w:val="C00000"/>
        </w:rPr>
        <w:t xml:space="preserve">Co potřebujete </w:t>
      </w:r>
      <w:r w:rsidR="002E68D9" w:rsidRPr="002E68D9">
        <w:rPr>
          <w:b/>
          <w:bCs/>
          <w:color w:val="C00000"/>
        </w:rPr>
        <w:t>V</w:t>
      </w:r>
      <w:r w:rsidRPr="002E68D9">
        <w:rPr>
          <w:b/>
          <w:bCs/>
          <w:color w:val="C00000"/>
        </w:rPr>
        <w:t>y od nás:</w:t>
      </w:r>
    </w:p>
    <w:p w14:paraId="3A712CCB" w14:textId="17F5F83E" w:rsidR="00F30E02" w:rsidRDefault="00F30E02" w:rsidP="00674287">
      <w:pPr>
        <w:pStyle w:val="Odstavecseseznamem"/>
        <w:numPr>
          <w:ilvl w:val="0"/>
          <w:numId w:val="1"/>
        </w:numPr>
        <w:spacing w:line="276" w:lineRule="auto"/>
      </w:pPr>
      <w:r>
        <w:t>K úspěšnému zakončení Vašeho studia je třeba splnit všechny jednotlivé kurzy</w:t>
      </w:r>
      <w:r w:rsidR="002E68D9">
        <w:t>/semestry</w:t>
      </w:r>
      <w:r>
        <w:t xml:space="preserve"> ve Vámi zvoleném studijním programu</w:t>
      </w:r>
      <w:r w:rsidR="00674287">
        <w:t>.</w:t>
      </w:r>
    </w:p>
    <w:p w14:paraId="4CD618C9" w14:textId="52411AA5" w:rsidR="00C954F6" w:rsidRDefault="00C954F6" w:rsidP="00674287">
      <w:pPr>
        <w:pStyle w:val="Odstavecseseznamem"/>
        <w:numPr>
          <w:ilvl w:val="0"/>
          <w:numId w:val="1"/>
        </w:numPr>
        <w:spacing w:line="276" w:lineRule="auto"/>
      </w:pPr>
      <w:r>
        <w:t xml:space="preserve">K vybranému studijnímu programu můžete zároveň </w:t>
      </w:r>
      <w:r w:rsidR="00674287">
        <w:t>studovat další volitelné kurzy z naší nabídky.</w:t>
      </w:r>
    </w:p>
    <w:p w14:paraId="02CE4333" w14:textId="3098D2AA" w:rsidR="00AE17D9" w:rsidRDefault="00AE17D9" w:rsidP="00674287">
      <w:pPr>
        <w:pStyle w:val="Odstavecseseznamem"/>
        <w:numPr>
          <w:ilvl w:val="0"/>
          <w:numId w:val="1"/>
        </w:numPr>
        <w:spacing w:line="276" w:lineRule="auto"/>
      </w:pPr>
      <w:r>
        <w:t>Semestr je považován za úspěšn</w:t>
      </w:r>
      <w:r w:rsidR="00F30E02">
        <w:t>ý</w:t>
      </w:r>
      <w:r>
        <w:t xml:space="preserve">, pokud je </w:t>
      </w:r>
      <w:r w:rsidR="00FF0316">
        <w:t>zapsán jako započten v Informačním systému</w:t>
      </w:r>
    </w:p>
    <w:p w14:paraId="56937FCC" w14:textId="173A7819" w:rsidR="00AE17D9" w:rsidRDefault="00AE17D9" w:rsidP="00674287">
      <w:pPr>
        <w:pStyle w:val="Odstavecseseznamem"/>
        <w:numPr>
          <w:ilvl w:val="0"/>
          <w:numId w:val="1"/>
        </w:numPr>
        <w:spacing w:line="276" w:lineRule="auto"/>
      </w:pPr>
      <w:r>
        <w:t>Na zápočet má</w:t>
      </w:r>
      <w:r w:rsidR="002E68D9">
        <w:t xml:space="preserve"> nárok</w:t>
      </w:r>
      <w:r>
        <w:t xml:space="preserve"> každý účastník, který splní </w:t>
      </w:r>
      <w:proofErr w:type="gramStart"/>
      <w:r w:rsidRPr="00674287">
        <w:rPr>
          <w:color w:val="C00000"/>
        </w:rPr>
        <w:t>60%</w:t>
      </w:r>
      <w:proofErr w:type="gramEnd"/>
      <w:r w:rsidRPr="00674287">
        <w:rPr>
          <w:color w:val="C00000"/>
        </w:rPr>
        <w:t xml:space="preserve"> docházku </w:t>
      </w:r>
      <w:r>
        <w:t xml:space="preserve">a odevzdá </w:t>
      </w:r>
      <w:r w:rsidRPr="00674287">
        <w:rPr>
          <w:color w:val="C00000"/>
        </w:rPr>
        <w:t xml:space="preserve">závěrečnou práci </w:t>
      </w:r>
      <w:r>
        <w:t>na takové úrovni, aby byla ohodnocena jako úspěšná, případně splní lektorem zadaný závěrečný test rovněž úspěšně</w:t>
      </w:r>
      <w:r w:rsidR="00674287">
        <w:t>.</w:t>
      </w:r>
    </w:p>
    <w:p w14:paraId="66244BA1" w14:textId="0C310F09" w:rsidR="00AE17D9" w:rsidRDefault="00F30E02" w:rsidP="00674287">
      <w:pPr>
        <w:pStyle w:val="Odstavecseseznamem"/>
        <w:numPr>
          <w:ilvl w:val="0"/>
          <w:numId w:val="1"/>
        </w:numPr>
        <w:spacing w:line="276" w:lineRule="auto"/>
      </w:pPr>
      <w:r>
        <w:t xml:space="preserve">Úspěšný účastník daného studijního programu bude pozván na promoci, kde získá osvědčení o absolvování </w:t>
      </w:r>
      <w:r w:rsidR="00C954F6">
        <w:t>U3V</w:t>
      </w:r>
      <w:r w:rsidR="00674287">
        <w:t>.</w:t>
      </w:r>
      <w:r w:rsidR="00077E94">
        <w:t xml:space="preserve"> Tím se získané kredity za kurzy „škrtají“ a případné další studium začíná znovu od začátku.</w:t>
      </w:r>
    </w:p>
    <w:p w14:paraId="5CDF1E32" w14:textId="4FB48942" w:rsidR="00F30E02" w:rsidRDefault="00F30E02" w:rsidP="00674287">
      <w:pPr>
        <w:pStyle w:val="Odstavecseseznamem"/>
        <w:numPr>
          <w:ilvl w:val="0"/>
          <w:numId w:val="1"/>
        </w:numPr>
        <w:spacing w:line="276" w:lineRule="auto"/>
      </w:pPr>
      <w:r>
        <w:t xml:space="preserve">Každý účastník </w:t>
      </w:r>
      <w:r w:rsidR="002E68D9">
        <w:t>U</w:t>
      </w:r>
      <w:r w:rsidR="00C954F6">
        <w:t>3V</w:t>
      </w:r>
      <w:r>
        <w:t xml:space="preserve"> obdrží identifikační kartičku s fotografií, která mu bude vystavena v den </w:t>
      </w:r>
      <w:r w:rsidR="00FF0316">
        <w:t xml:space="preserve">zápisu za </w:t>
      </w:r>
      <w:r w:rsidR="00FF0316" w:rsidRPr="00FF0316">
        <w:rPr>
          <w:color w:val="C00000"/>
        </w:rPr>
        <w:t>poplatek 150,-</w:t>
      </w:r>
      <w:r w:rsidRPr="005722B3">
        <w:t>.</w:t>
      </w:r>
      <w:r w:rsidRPr="00FF0316">
        <w:rPr>
          <w:color w:val="C00000"/>
        </w:rPr>
        <w:t xml:space="preserve"> </w:t>
      </w:r>
      <w:r>
        <w:t>Touto kartou bude účastník vykazovat svou přítomnost na přednáškách</w:t>
      </w:r>
      <w:r w:rsidR="00FF0316">
        <w:t xml:space="preserve"> a bude mu díky ní umožněn vstup do knihovny VŠTE</w:t>
      </w:r>
      <w:r>
        <w:t xml:space="preserve"> – vše bude upřesněno v den </w:t>
      </w:r>
      <w:r w:rsidR="00FF0316">
        <w:t>zápisu.</w:t>
      </w:r>
    </w:p>
    <w:p w14:paraId="250C2E17" w14:textId="567AAB09" w:rsidR="00C954F6" w:rsidRDefault="00C954F6" w:rsidP="00674287">
      <w:pPr>
        <w:pStyle w:val="Odstavecseseznamem"/>
        <w:numPr>
          <w:ilvl w:val="0"/>
          <w:numId w:val="1"/>
        </w:numPr>
        <w:spacing w:line="276" w:lineRule="auto"/>
      </w:pPr>
      <w:r>
        <w:t xml:space="preserve">Rovněž bude </w:t>
      </w:r>
      <w:r w:rsidR="00FF0316">
        <w:t>v den zápisu</w:t>
      </w:r>
      <w:r>
        <w:t xml:space="preserve"> účastníkům vygenerováno učo (identifikační číslo) a přístupové údaje do </w:t>
      </w:r>
      <w:r w:rsidR="00FF0316">
        <w:t xml:space="preserve">Informačního </w:t>
      </w:r>
      <w:r>
        <w:t>systému, ve kterém se studium vykazuje</w:t>
      </w:r>
      <w:r w:rsidR="00674287">
        <w:t>.</w:t>
      </w:r>
    </w:p>
    <w:p w14:paraId="1A2835D8" w14:textId="5314B7D2" w:rsidR="002E68D9" w:rsidRDefault="002E68D9" w:rsidP="00674287">
      <w:pPr>
        <w:pStyle w:val="Odstavecseseznamem"/>
        <w:numPr>
          <w:ilvl w:val="0"/>
          <w:numId w:val="1"/>
        </w:numPr>
        <w:spacing w:line="276" w:lineRule="auto"/>
      </w:pPr>
      <w:r>
        <w:t>V případě ztráty identifikační karty nebo přístupových údajů do systému, prosím, kontaktujte koordinátorku U3V</w:t>
      </w:r>
      <w:r w:rsidR="00674287">
        <w:t>.</w:t>
      </w:r>
    </w:p>
    <w:p w14:paraId="2BC8A209" w14:textId="4AFCF5F5" w:rsidR="00F30E02" w:rsidRDefault="00F30E02"/>
    <w:p w14:paraId="5BBA566E" w14:textId="566B421D" w:rsidR="00F30E02" w:rsidRPr="002E68D9" w:rsidRDefault="00F30E02">
      <w:pPr>
        <w:rPr>
          <w:b/>
          <w:bCs/>
          <w:color w:val="C00000"/>
        </w:rPr>
      </w:pPr>
      <w:r w:rsidRPr="002E68D9">
        <w:rPr>
          <w:b/>
          <w:bCs/>
          <w:color w:val="C00000"/>
        </w:rPr>
        <w:t>Co potřebujeme my od Vás:</w:t>
      </w:r>
    </w:p>
    <w:p w14:paraId="6BD445B3" w14:textId="5CDCDCA3" w:rsidR="00F30E02" w:rsidRDefault="00F30E02" w:rsidP="00674287">
      <w:pPr>
        <w:pStyle w:val="Odstavecseseznamem"/>
        <w:numPr>
          <w:ilvl w:val="0"/>
          <w:numId w:val="2"/>
        </w:numPr>
        <w:spacing w:line="276" w:lineRule="auto"/>
      </w:pPr>
      <w:r>
        <w:t>Učebna se otevírá 15 minut před začátkem přednášky. Choďte, prosím, včas, abyste svým pozdním příchodem nerušili lektora ani ostatní účastníky</w:t>
      </w:r>
      <w:r w:rsidR="00674287">
        <w:t>.</w:t>
      </w:r>
    </w:p>
    <w:p w14:paraId="2BCFAF80" w14:textId="200941E4" w:rsidR="00F30E02" w:rsidRDefault="00F30E02" w:rsidP="00674287">
      <w:pPr>
        <w:pStyle w:val="Odstavecseseznamem"/>
        <w:numPr>
          <w:ilvl w:val="0"/>
          <w:numId w:val="2"/>
        </w:numPr>
        <w:spacing w:line="276" w:lineRule="auto"/>
      </w:pPr>
      <w:r>
        <w:t>Ztlumte</w:t>
      </w:r>
      <w:r w:rsidR="002E68D9">
        <w:t>/</w:t>
      </w:r>
      <w:r>
        <w:t>vypínejte</w:t>
      </w:r>
      <w:r w:rsidR="002E68D9">
        <w:t xml:space="preserve"> Vaše</w:t>
      </w:r>
      <w:r>
        <w:t xml:space="preserve"> mobilní telefony</w:t>
      </w:r>
      <w:r w:rsidR="00674287">
        <w:t>.</w:t>
      </w:r>
    </w:p>
    <w:p w14:paraId="494FCA3C" w14:textId="1E319827" w:rsidR="00F30E02" w:rsidRDefault="00F30E02" w:rsidP="00674287">
      <w:pPr>
        <w:pStyle w:val="Odstavecseseznamem"/>
        <w:numPr>
          <w:ilvl w:val="0"/>
          <w:numId w:val="2"/>
        </w:numPr>
        <w:spacing w:line="276" w:lineRule="auto"/>
      </w:pPr>
      <w:r>
        <w:t>Nezapomínejte si pomocí identifikační karty „pípnout“ u dveří učebny docházku</w:t>
      </w:r>
      <w:r w:rsidR="00674287">
        <w:t>.</w:t>
      </w:r>
    </w:p>
    <w:p w14:paraId="34BAFDF3" w14:textId="6FA6DF37" w:rsidR="00F30E02" w:rsidRDefault="00F30E02" w:rsidP="00674287">
      <w:pPr>
        <w:pStyle w:val="Odstavecseseznamem"/>
        <w:numPr>
          <w:ilvl w:val="0"/>
          <w:numId w:val="2"/>
        </w:numPr>
        <w:spacing w:line="276" w:lineRule="auto"/>
      </w:pPr>
      <w:r>
        <w:t>V případě, že kartu zapomenete, nahlaste tuto skutečnost vyučujícímu</w:t>
      </w:r>
      <w:r w:rsidR="00674287">
        <w:t>.</w:t>
      </w:r>
    </w:p>
    <w:p w14:paraId="52BEE4E2" w14:textId="47B444C2" w:rsidR="00F30E02" w:rsidRDefault="00F30E02" w:rsidP="00674287">
      <w:pPr>
        <w:pStyle w:val="Odstavecseseznamem"/>
        <w:numPr>
          <w:ilvl w:val="0"/>
          <w:numId w:val="2"/>
        </w:numPr>
        <w:spacing w:line="276" w:lineRule="auto"/>
      </w:pPr>
      <w:r>
        <w:t>Buďte shovívaví k ostatním účastníkům, co se týče výběru místa v učebně. Ti, kteří hůř slyší nebo špatně vidí, případně mají jiný handicap, potřebují sedět blíže vyučujícímu.</w:t>
      </w:r>
    </w:p>
    <w:p w14:paraId="69BE9DFE" w14:textId="50BFF91B" w:rsidR="002E68D9" w:rsidRDefault="002E68D9"/>
    <w:p w14:paraId="6FC466DC" w14:textId="75AE2F3C" w:rsidR="002E68D9" w:rsidRPr="002E68D9" w:rsidRDefault="002E68D9">
      <w:pPr>
        <w:rPr>
          <w:b/>
          <w:bCs/>
          <w:color w:val="C00000"/>
        </w:rPr>
      </w:pPr>
      <w:r w:rsidRPr="002E68D9">
        <w:rPr>
          <w:b/>
          <w:bCs/>
          <w:color w:val="C00000"/>
        </w:rPr>
        <w:t>Kontaktní údaje:</w:t>
      </w:r>
    </w:p>
    <w:p w14:paraId="3656F9B3" w14:textId="20AB0179" w:rsidR="002E68D9" w:rsidRPr="002E68D9" w:rsidRDefault="002E68D9">
      <w:pPr>
        <w:rPr>
          <w:u w:val="single"/>
        </w:rPr>
      </w:pPr>
      <w:r w:rsidRPr="002E68D9">
        <w:rPr>
          <w:u w:val="single"/>
        </w:rPr>
        <w:t>Koordinátorka U3V</w:t>
      </w:r>
    </w:p>
    <w:p w14:paraId="6F0CC27A" w14:textId="715D13D0" w:rsidR="002E68D9" w:rsidRPr="002E68D9" w:rsidRDefault="002E68D9" w:rsidP="002E68D9">
      <w:pPr>
        <w:spacing w:after="0"/>
        <w:rPr>
          <w:rFonts w:eastAsiaTheme="minorEastAsia"/>
          <w:noProof/>
          <w:lang w:eastAsia="cs-CZ"/>
        </w:rPr>
      </w:pPr>
      <w:bookmarkStart w:id="0" w:name="_MailAutoSig"/>
      <w:r w:rsidRPr="002E68D9">
        <w:rPr>
          <w:rFonts w:eastAsiaTheme="minorEastAsia"/>
          <w:noProof/>
          <w:lang w:eastAsia="cs-CZ"/>
        </w:rPr>
        <w:t>Mgr. Pavla Homolková, kancelář D006 (přízemí budovy D)</w:t>
      </w:r>
    </w:p>
    <w:p w14:paraId="1ACE080D" w14:textId="3F6F595D" w:rsidR="002E68D9" w:rsidRPr="002E68D9" w:rsidRDefault="002E68D9" w:rsidP="002E68D9">
      <w:pPr>
        <w:spacing w:after="0"/>
        <w:rPr>
          <w:rFonts w:eastAsiaTheme="minorEastAsia"/>
          <w:noProof/>
          <w:lang w:eastAsia="cs-CZ"/>
        </w:rPr>
      </w:pPr>
      <w:r w:rsidRPr="002E68D9">
        <w:rPr>
          <w:rFonts w:eastAsiaTheme="minorEastAsia"/>
          <w:noProof/>
          <w:lang w:eastAsia="cs-CZ"/>
        </w:rPr>
        <w:t>Tel.: 777 470 835</w:t>
      </w:r>
    </w:p>
    <w:p w14:paraId="578DB6D5" w14:textId="77777777" w:rsidR="002E68D9" w:rsidRPr="002E68D9" w:rsidRDefault="006B111F" w:rsidP="002E68D9">
      <w:pPr>
        <w:spacing w:after="0"/>
        <w:rPr>
          <w:rFonts w:eastAsiaTheme="minorEastAsia"/>
          <w:noProof/>
          <w:lang w:eastAsia="cs-CZ"/>
        </w:rPr>
      </w:pPr>
      <w:hyperlink r:id="rId5" w:history="1">
        <w:r w:rsidR="002E68D9" w:rsidRPr="002E68D9">
          <w:rPr>
            <w:rStyle w:val="Hypertextovodkaz"/>
            <w:rFonts w:ascii="Calibri" w:eastAsiaTheme="minorEastAsia" w:hAnsi="Calibri" w:cs="Calibri"/>
            <w:noProof/>
            <w:color w:val="4472C4" w:themeColor="accent1"/>
            <w:shd w:val="clear" w:color="auto" w:fill="FFFFFF"/>
            <w:lang w:eastAsia="cs-CZ"/>
          </w:rPr>
          <w:t>homolkovap@mail.vstecb.cz</w:t>
        </w:r>
      </w:hyperlink>
      <w:r w:rsidR="002E68D9" w:rsidRPr="002E68D9">
        <w:rPr>
          <w:rFonts w:ascii="Calibri" w:eastAsiaTheme="minorEastAsia" w:hAnsi="Calibri" w:cs="Calibri"/>
          <w:noProof/>
          <w:color w:val="4472C4" w:themeColor="accent1"/>
          <w:lang w:eastAsia="cs-CZ"/>
        </w:rPr>
        <w:br/>
      </w:r>
      <w:r w:rsidR="002E68D9" w:rsidRPr="002E68D9">
        <w:rPr>
          <w:rFonts w:eastAsiaTheme="minorEastAsia"/>
          <w:noProof/>
          <w:lang w:eastAsia="cs-CZ"/>
        </w:rPr>
        <w:t xml:space="preserve">Vysoká škola technická a ekonomická v Českých Budějovicích </w:t>
      </w:r>
    </w:p>
    <w:p w14:paraId="72ABF499" w14:textId="5B13C211" w:rsidR="002E68D9" w:rsidRDefault="002E68D9" w:rsidP="002E68D9">
      <w:pPr>
        <w:spacing w:after="0" w:line="360" w:lineRule="auto"/>
        <w:rPr>
          <w:rFonts w:eastAsiaTheme="minorEastAsia"/>
          <w:noProof/>
          <w:lang w:eastAsia="cs-CZ"/>
        </w:rPr>
      </w:pPr>
      <w:r w:rsidRPr="002E68D9">
        <w:rPr>
          <w:rFonts w:eastAsiaTheme="minorEastAsia"/>
          <w:noProof/>
          <w:lang w:eastAsia="cs-CZ"/>
        </w:rPr>
        <w:t>Okružní 10, 370 01 České Budějovice</w:t>
      </w:r>
      <w:bookmarkEnd w:id="0"/>
    </w:p>
    <w:p w14:paraId="6761988A" w14:textId="77777777" w:rsidR="002E68D9" w:rsidRDefault="002E68D9"/>
    <w:sectPr w:rsidR="002E6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F6B9A"/>
    <w:multiLevelType w:val="hybridMultilevel"/>
    <w:tmpl w:val="A366187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E2398"/>
    <w:multiLevelType w:val="hybridMultilevel"/>
    <w:tmpl w:val="82CC3A7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D9"/>
    <w:rsid w:val="000550B3"/>
    <w:rsid w:val="00077E94"/>
    <w:rsid w:val="002E68D9"/>
    <w:rsid w:val="005722B3"/>
    <w:rsid w:val="00674287"/>
    <w:rsid w:val="006B111F"/>
    <w:rsid w:val="00AE17D9"/>
    <w:rsid w:val="00C954F6"/>
    <w:rsid w:val="00F30E02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5A64"/>
  <w15:chartTrackingRefBased/>
  <w15:docId w15:val="{316F1379-624F-4460-BF3F-B53F5E80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68D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74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vstecb.cz/auth/mail/mail_posli?to=homolkovap%40mail.vstec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Homolková</dc:creator>
  <cp:keywords/>
  <dc:description/>
  <cp:lastModifiedBy>Pavla Homolková</cp:lastModifiedBy>
  <cp:revision>5</cp:revision>
  <dcterms:created xsi:type="dcterms:W3CDTF">2021-07-27T06:30:00Z</dcterms:created>
  <dcterms:modified xsi:type="dcterms:W3CDTF">2021-09-06T13:05:00Z</dcterms:modified>
</cp:coreProperties>
</file>