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FF5B0" w14:textId="77777777" w:rsidR="00F92479" w:rsidRPr="00F92479" w:rsidRDefault="00F92479" w:rsidP="00F92479">
      <w:bookmarkStart w:id="0" w:name="_GoBack"/>
      <w:bookmarkEnd w:id="0"/>
    </w:p>
    <w:p w14:paraId="60843E8A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8"/>
          <w:szCs w:val="24"/>
          <w:lang w:eastAsia="cs-CZ"/>
        </w:rPr>
        <w:t>1. Studium v oblasti pedagogických věd pro učitele odborných předmětů</w:t>
      </w:r>
    </w:p>
    <w:p w14:paraId="4C6019A9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8"/>
          <w:szCs w:val="24"/>
          <w:lang w:eastAsia="cs-CZ"/>
        </w:rPr>
        <w:t>technických, praktického vyučování a odborného výcviku</w:t>
      </w:r>
    </w:p>
    <w:p w14:paraId="1DC546F5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4"/>
          <w:lang w:eastAsia="cs-CZ"/>
        </w:rPr>
      </w:pPr>
    </w:p>
    <w:p w14:paraId="343FE152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Studium je určeno pro učitele odborných technických předmětů, učitele praktického</w:t>
      </w:r>
    </w:p>
    <w:p w14:paraId="11B3E919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proofErr w:type="gramStart"/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vyučování</w:t>
      </w:r>
      <w:proofErr w:type="gramEnd"/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odborného výcviku, </w:t>
      </w:r>
      <w:proofErr w:type="gramStart"/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kteří</w:t>
      </w:r>
      <w:proofErr w:type="gramEnd"/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neabsolvovali pedagogickou fakultu.</w:t>
      </w:r>
    </w:p>
    <w:p w14:paraId="3E02238C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31A85ED" w14:textId="152B102B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Začátek kurzu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  <w:r w:rsidR="00521E8C">
        <w:rPr>
          <w:rFonts w:eastAsia="Times New Roman" w:cs="Times New Roman"/>
          <w:color w:val="000000"/>
          <w:sz w:val="24"/>
          <w:szCs w:val="24"/>
          <w:lang w:eastAsia="cs-CZ"/>
        </w:rPr>
        <w:t>květen 2019</w:t>
      </w:r>
    </w:p>
    <w:p w14:paraId="5B90CDA8" w14:textId="5729AACA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Termín pro podání přihlášek</w:t>
      </w:r>
      <w:r w:rsidR="00521E8C">
        <w:rPr>
          <w:rFonts w:eastAsia="Times New Roman" w:cs="Times New Roman"/>
          <w:color w:val="000000"/>
          <w:sz w:val="24"/>
          <w:szCs w:val="24"/>
          <w:lang w:eastAsia="cs-CZ"/>
        </w:rPr>
        <w:t>: do 15. 4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9F055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21E8C">
        <w:rPr>
          <w:rFonts w:eastAsia="Times New Roman" w:cs="Times New Roman"/>
          <w:color w:val="000000"/>
          <w:sz w:val="24"/>
          <w:szCs w:val="24"/>
          <w:lang w:eastAsia="cs-CZ"/>
        </w:rPr>
        <w:t>2019</w:t>
      </w:r>
    </w:p>
    <w:p w14:paraId="5D2E89E9" w14:textId="52C2057F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Rozsah kurzu:</w:t>
      </w:r>
      <w:r w:rsidR="00E307A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264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výukových hodin/3 semestry</w:t>
      </w:r>
    </w:p>
    <w:p w14:paraId="5D6D8E5A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Místo konání: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Areál VŠTE v Českých Budějovicích, Okružní 10, České Budějovice</w:t>
      </w:r>
    </w:p>
    <w:p w14:paraId="4EFB0350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Cena: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18.000,- Kč</w:t>
      </w:r>
    </w:p>
    <w:p w14:paraId="0EBAEE21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Vstupní předpoklady: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Předpokladem pro přijetí ke studiu v oblasti pedagogických věd pro</w:t>
      </w:r>
    </w:p>
    <w:p w14:paraId="344E2834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učitele odborných předmětů technických je dosažené minimálně bakalářské vzdělání a u</w:t>
      </w:r>
    </w:p>
    <w:p w14:paraId="35691FEB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studia v oblasti odborného výcviku je předpokladem minimálně střední odborné vzdělání.</w:t>
      </w:r>
    </w:p>
    <w:p w14:paraId="1CFA49B9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Způsob ukončení: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složení závěrečných zkoušek a obhájení závěrečné práce před tříčlennou</w:t>
      </w:r>
    </w:p>
    <w:p w14:paraId="48EAFF65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omisí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7A54A094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Certifikát: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osvědčení o pedagogické způsobilosti pro výuku odborných technických</w:t>
      </w:r>
    </w:p>
    <w:p w14:paraId="1BA13445" w14:textId="77777777" w:rsidR="007742D4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předmětů (podle své odborné způsobilosti) na středních školách všech typů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14:paraId="125F0121" w14:textId="7AB98B92" w:rsidR="00E307A9" w:rsidRDefault="00E307A9">
      <w:pPr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br w:type="page"/>
      </w:r>
    </w:p>
    <w:p w14:paraId="775B0AC8" w14:textId="77777777" w:rsidR="00E307A9" w:rsidRPr="00977142" w:rsidRDefault="00E307A9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2EE32E9A" w14:textId="4C213A32" w:rsidR="007742D4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  <w:r w:rsidRPr="00977142">
        <w:rPr>
          <w:rFonts w:eastAsia="Times New Roman" w:cs="Times New Roman"/>
          <w:b/>
          <w:color w:val="000000"/>
          <w:sz w:val="28"/>
          <w:szCs w:val="28"/>
          <w:lang w:eastAsia="cs-CZ"/>
        </w:rPr>
        <w:t>2. Studium v oblasti pedagogických věd pro učitele odborných předmětů</w:t>
      </w:r>
      <w:r w:rsidR="00E307A9">
        <w:rPr>
          <w:rFonts w:eastAsia="Times New Roman" w:cs="Times New Roman"/>
          <w:b/>
          <w:color w:val="000000"/>
          <w:sz w:val="28"/>
          <w:szCs w:val="28"/>
          <w:lang w:eastAsia="cs-CZ"/>
        </w:rPr>
        <w:t>, praktického vyučování</w:t>
      </w:r>
      <w:r w:rsidRPr="00977142">
        <w:rPr>
          <w:rFonts w:eastAsia="Times New Roman" w:cs="Times New Roman"/>
          <w:b/>
          <w:color w:val="000000"/>
          <w:sz w:val="28"/>
          <w:szCs w:val="28"/>
          <w:lang w:eastAsia="cs-CZ"/>
        </w:rPr>
        <w:t xml:space="preserve"> a</w:t>
      </w:r>
      <w:r w:rsidR="00E307A9">
        <w:rPr>
          <w:rFonts w:eastAsia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977142">
        <w:rPr>
          <w:rFonts w:eastAsia="Times New Roman" w:cs="Times New Roman"/>
          <w:b/>
          <w:color w:val="000000"/>
          <w:sz w:val="28"/>
          <w:szCs w:val="28"/>
          <w:lang w:eastAsia="cs-CZ"/>
        </w:rPr>
        <w:t>odborného výcviku v oblasti ekonomiky</w:t>
      </w:r>
    </w:p>
    <w:p w14:paraId="5C7F9EB0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cs-CZ"/>
        </w:rPr>
      </w:pPr>
    </w:p>
    <w:p w14:paraId="26F7B07D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Studium je určeno pro učitele odborných ekonomických předmětů a učitele odborného</w:t>
      </w:r>
    </w:p>
    <w:p w14:paraId="073A6A21" w14:textId="77777777" w:rsidR="007742D4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výcviku v oblasti ekonomiky, </w:t>
      </w:r>
      <w:proofErr w:type="gramStart"/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kteří</w:t>
      </w:r>
      <w:proofErr w:type="gramEnd"/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neabsolvovali pedagogickou fakultu.</w:t>
      </w:r>
    </w:p>
    <w:p w14:paraId="670628BC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7255AFB3" w14:textId="2C675D78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Začátek kurzu: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21E8C">
        <w:rPr>
          <w:rFonts w:eastAsia="Times New Roman" w:cs="Times New Roman"/>
          <w:color w:val="000000"/>
          <w:sz w:val="24"/>
          <w:szCs w:val="24"/>
          <w:lang w:eastAsia="cs-CZ"/>
        </w:rPr>
        <w:t>květen 2019</w:t>
      </w:r>
    </w:p>
    <w:p w14:paraId="5C426C73" w14:textId="148C2F7B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Termín pro podání přihlášek</w:t>
      </w:r>
      <w:r w:rsidR="00521E8C">
        <w:rPr>
          <w:rFonts w:eastAsia="Times New Roman" w:cs="Times New Roman"/>
          <w:color w:val="000000"/>
          <w:sz w:val="24"/>
          <w:szCs w:val="24"/>
          <w:lang w:eastAsia="cs-CZ"/>
        </w:rPr>
        <w:t>: do 15. 4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9F055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21E8C">
        <w:rPr>
          <w:rFonts w:eastAsia="Times New Roman" w:cs="Times New Roman"/>
          <w:color w:val="000000"/>
          <w:sz w:val="24"/>
          <w:szCs w:val="24"/>
          <w:lang w:eastAsia="cs-CZ"/>
        </w:rPr>
        <w:t>2019</w:t>
      </w:r>
    </w:p>
    <w:p w14:paraId="4B3E77B4" w14:textId="5C8C41B1" w:rsidR="00E307A9" w:rsidRPr="00E307A9" w:rsidRDefault="00E307A9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Rozsah kurzu: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264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výukových hodin/3 semestry</w:t>
      </w:r>
    </w:p>
    <w:p w14:paraId="7B474C85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Místo konání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: Areál VŠTE v Českých Budějovicích, Okružní 10, České Budějovice</w:t>
      </w:r>
    </w:p>
    <w:p w14:paraId="794F74DC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Cena: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18.000,- Kč</w:t>
      </w:r>
    </w:p>
    <w:p w14:paraId="78432783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Vstupní předpoklady: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Předpokladem pro přijetí ke studiu v oblasti pedagogických věd pro</w:t>
      </w:r>
    </w:p>
    <w:p w14:paraId="434FB5B7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učitele odborných předmětů ekonomických je dosažené minimálně bakalářské vzdělání a u</w:t>
      </w:r>
    </w:p>
    <w:p w14:paraId="63FB0153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studia v oblasti odborného výcviku ekonomického je předpokladem minimálně střední</w:t>
      </w:r>
    </w:p>
    <w:p w14:paraId="2F6EB0CF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odborné vzdělání.</w:t>
      </w:r>
    </w:p>
    <w:p w14:paraId="4481BF01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Způsob ukončení: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složení závěrečných zkoušek a obhájení závěrečné práce před tříčlennou</w:t>
      </w:r>
    </w:p>
    <w:p w14:paraId="40895FFB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komisí</w:t>
      </w:r>
    </w:p>
    <w:p w14:paraId="7133F91F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b/>
          <w:color w:val="000000"/>
          <w:sz w:val="24"/>
          <w:szCs w:val="24"/>
          <w:lang w:eastAsia="cs-CZ"/>
        </w:rPr>
        <w:t>Certifikát:</w:t>
      </w: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osvědčení o pedagogické způsobilosti pro výuku odborných ekonomických</w:t>
      </w:r>
    </w:p>
    <w:p w14:paraId="71E90B67" w14:textId="77777777" w:rsidR="007742D4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977142">
        <w:rPr>
          <w:rFonts w:eastAsia="Times New Roman" w:cs="Times New Roman"/>
          <w:color w:val="000000"/>
          <w:sz w:val="24"/>
          <w:szCs w:val="24"/>
          <w:lang w:eastAsia="cs-CZ"/>
        </w:rPr>
        <w:t>předmětů (podle své odborné způsobilosti) na středních školách všech typů</w:t>
      </w:r>
    </w:p>
    <w:p w14:paraId="1467530D" w14:textId="77777777" w:rsidR="007742D4" w:rsidRPr="00977142" w:rsidRDefault="007742D4" w:rsidP="0077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14:paraId="41C23C12" w14:textId="0BC10263" w:rsidR="00757FEC" w:rsidRPr="00F92479" w:rsidRDefault="00757FEC" w:rsidP="00F92479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2EF1" w14:textId="77777777" w:rsidR="00662FFE" w:rsidRDefault="00662FFE" w:rsidP="00D61E76">
      <w:pPr>
        <w:spacing w:after="0" w:line="240" w:lineRule="auto"/>
      </w:pPr>
      <w:r>
        <w:separator/>
      </w:r>
    </w:p>
  </w:endnote>
  <w:endnote w:type="continuationSeparator" w:id="0">
    <w:p w14:paraId="3A524EF2" w14:textId="77777777" w:rsidR="00662FFE" w:rsidRDefault="00662FF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779C3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F5D72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51EB59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CEA8" w14:textId="77777777" w:rsidR="00662FFE" w:rsidRDefault="00662FFE" w:rsidP="00D61E76">
      <w:pPr>
        <w:spacing w:after="0" w:line="240" w:lineRule="auto"/>
      </w:pPr>
      <w:r>
        <w:separator/>
      </w:r>
    </w:p>
  </w:footnote>
  <w:footnote w:type="continuationSeparator" w:id="0">
    <w:p w14:paraId="76C13621" w14:textId="77777777" w:rsidR="00662FFE" w:rsidRDefault="00662FF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BD95" w14:textId="77777777" w:rsidR="00D61E76" w:rsidRPr="00D05E54" w:rsidRDefault="00355381" w:rsidP="00757FE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14:paraId="4C5DDC36" w14:textId="77777777" w:rsidR="00D61E76" w:rsidRPr="00D05E54" w:rsidRDefault="00D61E76" w:rsidP="00D05E54">
    <w:pPr>
      <w:pStyle w:val="Zhlav"/>
      <w:spacing w:after="660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3DDE292" w:rsidR="00812D5A" w:rsidRPr="00D05E54" w:rsidRDefault="00812D5A" w:rsidP="00D61E76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1249B6E9">
              <wp:simplePos x="0" y="0"/>
              <wp:positionH relativeFrom="margin">
                <wp:align>left</wp:align>
              </wp:positionH>
              <wp:positionV relativeFrom="paragraph">
                <wp:posOffset>165735</wp:posOffset>
              </wp:positionV>
              <wp:extent cx="6480000" cy="0"/>
              <wp:effectExtent l="0" t="0" r="3556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6B56B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05pt" to="51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" strokecolor="#7f7f7f [1612]" strokeweight="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/>
        <w:color w:val="993333"/>
      </w:rPr>
      <w:t>Centrum celoživotního vzdělávání</w:t>
    </w:r>
  </w:p>
  <w:p w14:paraId="758061F0" w14:textId="77777777"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11C906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3831"/>
    <w:rsid w:val="0034727F"/>
    <w:rsid w:val="003508DB"/>
    <w:rsid w:val="00355381"/>
    <w:rsid w:val="00381DF2"/>
    <w:rsid w:val="00386AA2"/>
    <w:rsid w:val="00387BA2"/>
    <w:rsid w:val="003F1B2E"/>
    <w:rsid w:val="00455A47"/>
    <w:rsid w:val="00465BF0"/>
    <w:rsid w:val="00480639"/>
    <w:rsid w:val="004D27B0"/>
    <w:rsid w:val="004F1072"/>
    <w:rsid w:val="00513FD6"/>
    <w:rsid w:val="00521E8C"/>
    <w:rsid w:val="00580389"/>
    <w:rsid w:val="005B6F79"/>
    <w:rsid w:val="005F1526"/>
    <w:rsid w:val="005F1574"/>
    <w:rsid w:val="00625684"/>
    <w:rsid w:val="00646470"/>
    <w:rsid w:val="00662FFE"/>
    <w:rsid w:val="00676674"/>
    <w:rsid w:val="006D3803"/>
    <w:rsid w:val="00701AA2"/>
    <w:rsid w:val="0071299B"/>
    <w:rsid w:val="00747F86"/>
    <w:rsid w:val="00755F32"/>
    <w:rsid w:val="00757FEC"/>
    <w:rsid w:val="007742D4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13D36"/>
    <w:rsid w:val="009359D7"/>
    <w:rsid w:val="00973EDC"/>
    <w:rsid w:val="0097513E"/>
    <w:rsid w:val="009845CE"/>
    <w:rsid w:val="00987130"/>
    <w:rsid w:val="009A0042"/>
    <w:rsid w:val="009F055F"/>
    <w:rsid w:val="00A014CD"/>
    <w:rsid w:val="00A35490"/>
    <w:rsid w:val="00A5447E"/>
    <w:rsid w:val="00A8191B"/>
    <w:rsid w:val="00AB3E6C"/>
    <w:rsid w:val="00AE1788"/>
    <w:rsid w:val="00AE2DB3"/>
    <w:rsid w:val="00B123F0"/>
    <w:rsid w:val="00B33445"/>
    <w:rsid w:val="00B857DC"/>
    <w:rsid w:val="00BE6148"/>
    <w:rsid w:val="00C11AB2"/>
    <w:rsid w:val="00C5791D"/>
    <w:rsid w:val="00C74E19"/>
    <w:rsid w:val="00C9710D"/>
    <w:rsid w:val="00CF1E63"/>
    <w:rsid w:val="00D05E54"/>
    <w:rsid w:val="00D61E76"/>
    <w:rsid w:val="00D657B5"/>
    <w:rsid w:val="00DC0901"/>
    <w:rsid w:val="00DE516D"/>
    <w:rsid w:val="00E307A9"/>
    <w:rsid w:val="00E92842"/>
    <w:rsid w:val="00EB2303"/>
    <w:rsid w:val="00F149B3"/>
    <w:rsid w:val="00F3616E"/>
    <w:rsid w:val="00F36655"/>
    <w:rsid w:val="00F547FD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87C47A"/>
  <w15:docId w15:val="{284C1247-4A42-47B5-B9F5-68C3FBC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6794AF8-F7DA-43BB-93DF-C24C23B6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1742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2</cp:revision>
  <cp:lastPrinted>2016-01-22T07:23:00Z</cp:lastPrinted>
  <dcterms:created xsi:type="dcterms:W3CDTF">2018-12-10T11:57:00Z</dcterms:created>
  <dcterms:modified xsi:type="dcterms:W3CDTF">2018-12-10T11:57:00Z</dcterms:modified>
</cp:coreProperties>
</file>